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bookmarkStart w:id="0" w:name="_GoBack"/>
    <w:bookmarkEnd w:id="0"/>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Effects of Dollar Strength and Strain Theory</w:t>
      </w:r>
    </w:p>
    <w:p>
      <w:pPr>
        <w:pStyle w:val="style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tabs>
          <w:tab w:val="left" w:leader="none" w:pos="2567"/>
        </w:tabs>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jc w:val="center"/>
        <w:rPr>
          <w:rFonts w:ascii="Times New Roman" w:cs="Times New Roman" w:hAnsi="Times New Roman"/>
          <w:sz w:val="24"/>
          <w:szCs w:val="24"/>
        </w:rPr>
      </w:pPr>
    </w:p>
    <w:p>
      <w:pPr>
        <w:pStyle w:val="style0"/>
        <w:tabs>
          <w:tab w:val="left" w:leader="none" w:pos="2567"/>
        </w:tabs>
        <w:jc w:val="center"/>
        <w:rPr>
          <w:rFonts w:ascii="Times New Roman" w:cs="Times New Roman" w:hAnsi="Times New Roman"/>
          <w:sz w:val="24"/>
          <w:szCs w:val="24"/>
        </w:rPr>
      </w:pPr>
      <w:r>
        <w:rPr>
          <w:rFonts w:ascii="Times New Roman" w:cs="Times New Roman" w:hAnsi="Times New Roman"/>
          <w:sz w:val="24"/>
          <w:szCs w:val="24"/>
        </w:rPr>
        <w:t>Question 1</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A strong or weak dollar has an impact on importation. When the dollar is strong most of the imported goods have lower prices, making them cheaper</w:t>
      </w:r>
      <w:r>
        <w:rPr>
          <w:rFonts w:ascii="Times New Roman" w:cs="Times New Roman" w:hAnsi="Times New Roman"/>
          <w:sz w:val="24"/>
          <w:szCs w:val="24"/>
        </w:rPr>
        <w:t xml:space="preserve"> (Shousha, 2019)</w:t>
      </w:r>
      <w:r>
        <w:rPr>
          <w:rFonts w:ascii="Times New Roman" w:cs="Times New Roman" w:hAnsi="Times New Roman"/>
          <w:sz w:val="24"/>
          <w:szCs w:val="24"/>
        </w:rPr>
        <w:t xml:space="preserve">.in terms of business, I would consider these factors as more similar. They have a positive impact in the same region and a negative one on the outsiders. When the dollar is strong, foreign goods and services are easily </w:t>
      </w:r>
      <w:r>
        <w:rPr>
          <w:rFonts w:ascii="Times New Roman" w:cs="Times New Roman" w:hAnsi="Times New Roman"/>
          <w:sz w:val="24"/>
          <w:szCs w:val="24"/>
        </w:rPr>
        <w:t xml:space="preserve">acquired. The dollar is said to be healthy if it has more wort than other countries' currency. In this case, consumers tend to benefit when they acquire anything from outside their own country. Tours and foreign trips also become cheaper. In the long run, it affects the domestic companies as most customers prefer </w:t>
      </w:r>
      <w:r>
        <w:rPr>
          <w:rFonts w:ascii="Times New Roman" w:cs="Times New Roman" w:hAnsi="Times New Roman"/>
          <w:sz w:val="24"/>
          <w:szCs w:val="24"/>
        </w:rPr>
        <w:t>imports. A</w:t>
      </w:r>
      <w:r>
        <w:rPr>
          <w:rFonts w:ascii="Times New Roman" w:cs="Times New Roman" w:hAnsi="Times New Roman"/>
          <w:sz w:val="24"/>
          <w:szCs w:val="24"/>
        </w:rPr>
        <w:t xml:space="preserve"> weak dollar can be strategically used for its key benefits to the economy of a </w:t>
      </w:r>
      <w:r>
        <w:rPr>
          <w:rFonts w:ascii="Times New Roman" w:cs="Times New Roman" w:hAnsi="Times New Roman"/>
          <w:sz w:val="24"/>
          <w:szCs w:val="24"/>
        </w:rPr>
        <w:t>country. Individuals</w:t>
      </w:r>
      <w:r>
        <w:rPr>
          <w:rFonts w:ascii="Times New Roman" w:cs="Times New Roman" w:hAnsi="Times New Roman"/>
          <w:sz w:val="24"/>
          <w:szCs w:val="24"/>
        </w:rPr>
        <w:t xml:space="preserve"> from </w:t>
      </w:r>
      <w:r>
        <w:rPr>
          <w:rFonts w:ascii="Times New Roman" w:cs="Times New Roman" w:hAnsi="Times New Roman"/>
          <w:sz w:val="24"/>
          <w:szCs w:val="24"/>
        </w:rPr>
        <w:t>other</w:t>
      </w:r>
      <w:r>
        <w:rPr>
          <w:rFonts w:ascii="Times New Roman" w:cs="Times New Roman" w:hAnsi="Times New Roman"/>
          <w:sz w:val="24"/>
          <w:szCs w:val="24"/>
        </w:rPr>
        <w:t xml:space="preserve"> more affluent countries tend to be customers of products and </w:t>
      </w:r>
      <w:r>
        <w:rPr>
          <w:rFonts w:ascii="Times New Roman" w:cs="Times New Roman" w:hAnsi="Times New Roman"/>
          <w:sz w:val="24"/>
          <w:szCs w:val="24"/>
        </w:rPr>
        <w:t>services</w:t>
      </w:r>
      <w:r>
        <w:rPr>
          <w:rFonts w:ascii="Times New Roman" w:cs="Times New Roman" w:hAnsi="Times New Roman"/>
          <w:sz w:val="24"/>
          <w:szCs w:val="24"/>
        </w:rPr>
        <w:t xml:space="preserve"> in the country with a cheaper </w:t>
      </w:r>
      <w:r>
        <w:rPr>
          <w:rFonts w:ascii="Times New Roman" w:cs="Times New Roman" w:hAnsi="Times New Roman"/>
          <w:sz w:val="24"/>
          <w:szCs w:val="24"/>
        </w:rPr>
        <w:t>dollar. This</w:t>
      </w:r>
      <w:r>
        <w:rPr>
          <w:rFonts w:ascii="Times New Roman" w:cs="Times New Roman" w:hAnsi="Times New Roman"/>
          <w:sz w:val="24"/>
          <w:szCs w:val="24"/>
        </w:rPr>
        <w:t xml:space="preserve"> promotes</w:t>
      </w:r>
      <w:r>
        <w:rPr>
          <w:rFonts w:ascii="Times New Roman" w:cs="Times New Roman" w:hAnsi="Times New Roman"/>
          <w:sz w:val="24"/>
          <w:szCs w:val="24"/>
        </w:rPr>
        <w:t xml:space="preserve"> local </w:t>
      </w:r>
      <w:r>
        <w:rPr>
          <w:rFonts w:ascii="Times New Roman" w:cs="Times New Roman" w:hAnsi="Times New Roman"/>
          <w:sz w:val="24"/>
          <w:szCs w:val="24"/>
        </w:rPr>
        <w:t>business and the country's success.</w:t>
      </w:r>
      <w:r>
        <w:rPr>
          <w:rFonts w:ascii="Times New Roman" w:cs="Times New Roman" w:hAnsi="Times New Roman"/>
          <w:sz w:val="24"/>
          <w:szCs w:val="24"/>
        </w:rPr>
        <w:t xml:space="preserve"> It also leads to the creation of many jobs. This is because the country needs a run production process that satisfies many customers cheaply. </w:t>
      </w:r>
    </w:p>
    <w:p>
      <w:pPr>
        <w:pStyle w:val="style0"/>
        <w:tabs>
          <w:tab w:val="left" w:leader="none" w:pos="2567"/>
        </w:tabs>
        <w:jc w:val="center"/>
        <w:rPr>
          <w:rFonts w:ascii="Times New Roman" w:cs="Times New Roman" w:hAnsi="Times New Roman"/>
          <w:sz w:val="24"/>
          <w:szCs w:val="24"/>
        </w:rPr>
      </w:pPr>
      <w:r>
        <w:rPr>
          <w:rFonts w:ascii="Times New Roman" w:cs="Times New Roman" w:hAnsi="Times New Roman"/>
          <w:sz w:val="24"/>
          <w:szCs w:val="24"/>
        </w:rPr>
        <w:t>Question 2</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Strain theory was a developmental</w:t>
      </w:r>
      <w:r>
        <w:rPr>
          <w:rFonts w:ascii="Times New Roman" w:cs="Times New Roman" w:hAnsi="Times New Roman"/>
          <w:sz w:val="24"/>
          <w:szCs w:val="24"/>
        </w:rPr>
        <w:t xml:space="preserve"> study done by Robert Merton, an American sociologist</w:t>
      </w:r>
      <w:r>
        <w:rPr>
          <w:rFonts w:ascii="Times New Roman" w:cs="Times New Roman" w:hAnsi="Times New Roman"/>
          <w:sz w:val="24"/>
          <w:szCs w:val="24"/>
        </w:rPr>
        <w:t xml:space="preserve"> (Zhang, 2019)</w:t>
      </w:r>
      <w:r>
        <w:rPr>
          <w:rFonts w:ascii="Times New Roman" w:cs="Times New Roman" w:hAnsi="Times New Roman"/>
          <w:sz w:val="24"/>
          <w:szCs w:val="24"/>
        </w:rPr>
        <w:t xml:space="preserve">. Strain could be individual or structural depending on the satisfaction of the pressure mounted on an </w:t>
      </w:r>
      <w:r>
        <w:rPr>
          <w:rFonts w:ascii="Times New Roman" w:cs="Times New Roman" w:hAnsi="Times New Roman"/>
          <w:sz w:val="24"/>
          <w:szCs w:val="24"/>
        </w:rPr>
        <w:t>individual. One</w:t>
      </w:r>
      <w:r>
        <w:rPr>
          <w:rFonts w:ascii="Times New Roman" w:cs="Times New Roman" w:hAnsi="Times New Roman"/>
          <w:sz w:val="24"/>
          <w:szCs w:val="24"/>
        </w:rPr>
        <w:t xml:space="preserve"> of the common characteristics is the end product of strain theory </w:t>
      </w:r>
      <w:r>
        <w:rPr>
          <w:rFonts w:ascii="Times New Roman" w:cs="Times New Roman" w:hAnsi="Times New Roman"/>
          <w:sz w:val="24"/>
          <w:szCs w:val="24"/>
        </w:rPr>
        <w:t xml:space="preserve">is a crime or a type of social deviance. The sociologist differentiated the individual's perception of their needs as a structural cause and the individual strain as the actual pain and frictions that one goes through to satisfy their needs. Most people in America have a very high urge to attain social value, but some of the success lacks straightforwardness, making them appear </w:t>
      </w:r>
      <w:r>
        <w:rPr>
          <w:rFonts w:ascii="Times New Roman" w:cs="Times New Roman" w:hAnsi="Times New Roman"/>
          <w:sz w:val="24"/>
          <w:szCs w:val="24"/>
        </w:rPr>
        <w:t>deviant. Adaptation to this socially developed gap includes;</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Innovation an example of this could be a student copy-pasting his frie</w:t>
      </w:r>
      <w:r>
        <w:rPr>
          <w:rFonts w:ascii="Times New Roman" w:cs="Times New Roman" w:hAnsi="Times New Roman"/>
          <w:sz w:val="24"/>
          <w:szCs w:val="24"/>
        </w:rPr>
        <w:t xml:space="preserve">nd's assignment and submitting it before the deadline to secure a good grade. </w:t>
      </w:r>
      <w:r>
        <w:rPr>
          <w:rFonts w:ascii="Times New Roman" w:cs="Times New Roman" w:hAnsi="Times New Roman"/>
          <w:sz w:val="24"/>
          <w:szCs w:val="24"/>
        </w:rPr>
        <w:t>In</w:t>
      </w:r>
      <w:r>
        <w:rPr>
          <w:rFonts w:ascii="Times New Roman" w:cs="Times New Roman" w:hAnsi="Times New Roman"/>
          <w:sz w:val="24"/>
          <w:szCs w:val="24"/>
        </w:rPr>
        <w:t xml:space="preserve"> this case, good grades are a society's goals, but they have been achieved in a way that an individual has designed to obtain his success.</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Rebellion is a situation where indivi</w:t>
      </w:r>
      <w:r>
        <w:rPr>
          <w:rFonts w:ascii="Times New Roman" w:cs="Times New Roman" w:hAnsi="Times New Roman"/>
          <w:sz w:val="24"/>
          <w:szCs w:val="24"/>
        </w:rPr>
        <w:t>duals reject and try to replace goals and means of these cultural goals.</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Ritualism is where individuals reject the goals, but they regularly try to concur with the means.</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Conformity involves the acceptance of both the cultural goals and the means of attain</w:t>
      </w:r>
      <w:r>
        <w:rPr>
          <w:rFonts w:ascii="Times New Roman" w:cs="Times New Roman" w:hAnsi="Times New Roman"/>
          <w:sz w:val="24"/>
          <w:szCs w:val="24"/>
        </w:rPr>
        <w:t>ing the goals.</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Retreatism involves the rejection of cultural goals and the means.</w:t>
      </w: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jc w:val="center"/>
        <w:rPr>
          <w:rFonts w:ascii="Times New Roman" w:cs="Times New Roman" w:hAnsi="Times New Roman"/>
          <w:sz w:val="24"/>
          <w:szCs w:val="24"/>
        </w:rPr>
      </w:pPr>
    </w:p>
    <w:p>
      <w:pPr>
        <w:pStyle w:val="style0"/>
        <w:tabs>
          <w:tab w:val="left" w:leader="none" w:pos="2567"/>
        </w:tabs>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Shousha, S. (2019). The dollar and emerging market economies: financial vulnerabilities meet the international trade system. </w:t>
      </w:r>
      <w:r>
        <w:rPr>
          <w:rFonts w:ascii="Times New Roman" w:cs="Times New Roman" w:hAnsi="Times New Roman"/>
          <w:i/>
          <w:iCs/>
          <w:sz w:val="24"/>
          <w:szCs w:val="24"/>
        </w:rPr>
        <w:t xml:space="preserve">FRB International Finance </w:t>
      </w:r>
      <w:r>
        <w:rPr>
          <w:rFonts w:ascii="Times New Roman" w:cs="Times New Roman" w:hAnsi="Times New Roman"/>
          <w:i/>
          <w:iCs/>
          <w:sz w:val="24"/>
          <w:szCs w:val="24"/>
        </w:rPr>
        <w:t>Discussion Paper</w:t>
      </w:r>
      <w:r>
        <w:rPr>
          <w:rFonts w:ascii="Times New Roman" w:cs="Times New Roman" w:hAnsi="Times New Roman"/>
          <w:sz w:val="24"/>
          <w:szCs w:val="24"/>
        </w:rPr>
        <w:t>, (1258).</w:t>
      </w: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Zhang, J. (2019). The strain theory of suicide. </w:t>
      </w:r>
      <w:r>
        <w:rPr>
          <w:rFonts w:ascii="Times New Roman" w:cs="Times New Roman" w:hAnsi="Times New Roman"/>
          <w:i/>
          <w:iCs/>
          <w:sz w:val="24"/>
          <w:szCs w:val="24"/>
        </w:rPr>
        <w:t>Journal of Pacific Rim Psychology</w:t>
      </w:r>
      <w:r>
        <w:rPr>
          <w:rFonts w:ascii="Times New Roman" w:cs="Times New Roman" w:hAnsi="Times New Roman"/>
          <w:sz w:val="24"/>
          <w:szCs w:val="24"/>
        </w:rPr>
        <w:t>, </w:t>
      </w:r>
      <w:r>
        <w:rPr>
          <w:rFonts w:ascii="Times New Roman" w:cs="Times New Roman" w:hAnsi="Times New Roman"/>
          <w:i/>
          <w:iCs/>
          <w:sz w:val="24"/>
          <w:szCs w:val="24"/>
        </w:rPr>
        <w:t>13</w:t>
      </w:r>
      <w:r>
        <w:rPr>
          <w:rFonts w:ascii="Times New Roman" w:cs="Times New Roman" w:hAnsi="Times New Roman"/>
          <w:sz w:val="24"/>
          <w:szCs w:val="24"/>
        </w:rPr>
        <w:t>.</w:t>
      </w: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 xml:space="preserve"> </w:t>
      </w:r>
    </w:p>
    <w:p>
      <w:pPr>
        <w:pStyle w:val="style0"/>
        <w:tabs>
          <w:tab w:val="left" w:leader="none" w:pos="2567"/>
        </w:tabs>
        <w:rPr>
          <w:rFonts w:ascii="Times New Roman" w:cs="Times New Roman" w:hAnsi="Times New Roman"/>
          <w:sz w:val="24"/>
          <w:szCs w:val="24"/>
        </w:rPr>
      </w:pPr>
    </w:p>
    <w:p>
      <w:pPr>
        <w:pStyle w:val="style0"/>
        <w:tabs>
          <w:tab w:val="left" w:leader="none" w:pos="2567"/>
        </w:tabs>
        <w:rPr>
          <w:rFonts w:ascii="Times New Roman" w:cs="Times New Roman" w:hAnsi="Times New Roman"/>
          <w:sz w:val="24"/>
          <w:szCs w:val="24"/>
        </w:rPr>
      </w:pPr>
      <w:r>
        <w:rPr>
          <w:rFonts w:ascii="Times New Roman" w:cs="Times New Roman" w:hAnsi="Times New Roman"/>
          <w:sz w:val="24"/>
          <w:szCs w:val="24"/>
        </w:rPr>
        <w:t xml:space="preserve"> </w:t>
      </w:r>
    </w:p>
    <w:p>
      <w:pPr>
        <w:pStyle w:val="style0"/>
        <w:tabs>
          <w:tab w:val="left" w:leader="none" w:pos="2567"/>
        </w:tabs>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DOLLAR AND STRAIN THEORY:</w:t>
    </w:r>
    <w:r>
      <w:tab/>
    </w:r>
    <w:r>
      <w:tab/>
    </w:r>
    <w:r>
      <w:rPr/>
      <w:fldChar w:fldCharType="begin"/>
    </w:r>
    <w:r>
      <w:instrText xml:space="preserve"> PAGE   \* MERGEFORMAT </w:instrText>
    </w:r>
    <w:r>
      <w:rPr/>
      <w:fldChar w:fldCharType="separate"/>
    </w:r>
    <w:r>
      <w:rPr>
        <w:noProof/>
      </w:rPr>
      <w:t>2</w:t>
    </w:r>
    <w:r>
      <w:rPr>
        <w:noProof/>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DOLLAR</w:t>
    </w:r>
    <w:r>
      <w:rPr>
        <w:rFonts w:ascii="Times New Roman" w:cs="Times New Roman" w:hAnsi="Times New Roman"/>
        <w:sz w:val="24"/>
        <w:szCs w:val="24"/>
      </w:rPr>
      <w:t xml:space="preserve"> AND STRAIN THEORY: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480"/>
        <w:ind w:right="-144"/>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649bcfd-89f4-484a-abd8-5c37bba9936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07f44a9-f61f-4eec-80e6-262afcfb187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477</Words>
  <Pages>4</Pages>
  <Characters>2475</Characters>
  <Application>WPS Office</Application>
  <DocSecurity>0</DocSecurity>
  <Paragraphs>54</Paragraphs>
  <ScaleCrop>false</ScaleCrop>
  <Company>HP</Company>
  <LinksUpToDate>false</LinksUpToDate>
  <CharactersWithSpaces>2940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2020-11-26T09:25:27Z</dcterms:created>
  <dc:creator>Arthur</dc:creator>
  <lastModifiedBy>Infinix X650D</lastModifiedBy>
  <dcterms:modified xsi:type="dcterms:W3CDTF">2020-11-26T09:25:27Z</dcterms:modified>
  <revision>7</revision>
</coreProperties>
</file>

<file path=docProps/custom.xml><?xml version="1.0" encoding="utf-8"?>
<Properties xmlns="http://schemas.openxmlformats.org/officeDocument/2006/custom-properties" xmlns:vt="http://schemas.openxmlformats.org/officeDocument/2006/docPropsVTypes"/>
</file>